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9E2D98" w:rsidRDefault="009E2D98" w:rsidP="009E2D9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9E2D98" w:rsidRDefault="009E2D98" w:rsidP="009E2D9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E2D98" w:rsidTr="00C6302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Verdana" w:eastAsia="Times New Roman" w:hAnsi="Verdana" w:cs="Verdana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Verdana"/>
                <w:sz w:val="20"/>
                <w:szCs w:val="20"/>
                <w:lang w:eastAsia="pl-PL"/>
              </w:rPr>
              <w:t>Historia literatury niemieckojęzycznej II</w:t>
            </w:r>
          </w:p>
        </w:tc>
      </w:tr>
      <w:tr w:rsidR="009E2D98" w:rsidRPr="009E2D98" w:rsidTr="00C6302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History of German Literature II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9E2D98" w:rsidTr="00C6302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9E2D98" w:rsidTr="00C6302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9E2D98" w:rsidRDefault="009E2D98" w:rsidP="009E2D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Dorota Szczęśniak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zapoznanie studentów z historią literatury niemieckiej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 Romantyzmu do Naturalizmu oraz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twórczością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pisarzy tych epok.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Times New Roman"/>
                <w:spacing w:val="-4"/>
                <w:sz w:val="20"/>
                <w:szCs w:val="24"/>
                <w:lang w:eastAsia="pl-PL"/>
              </w:rPr>
              <w:t>Zdobywanie umiejętności analizy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 xml:space="preserve"> dzieła literackiego w kontekście epoki historyczno-literackiej, krytycznej lektury literatury przedmiotu w j. niemieckim, umiejętności powiązania historii literatury niemieckiej z wydarzeniami historycznymi, rozwojem społeczeństwa i zjawiskami kultury. Kurs prowadzony jest w j. niemieckim.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definiować i opisywać zjawiska literackie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znajdować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informacje w tekstach naukowych w j. niemieckim,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identyfikować nurty literackie, gatunki, figury stylistyczne, motywy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kojarzyć dzieła literacke z nurtami epoki oświecenia i romantyzmu oraz  innymi dziełami literackimi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</w:t>
            </w:r>
            <w:r>
              <w:rPr>
                <w:rFonts w:ascii="Arial" w:eastAsia="Times New Roman" w:hAnsi="Arial" w:cs="Times New Roman"/>
                <w:sz w:val="20"/>
                <w:szCs w:val="24"/>
                <w:lang w:val="cs-CZ" w:eastAsia="pl-PL"/>
              </w:rPr>
              <w:t>identifikować najważniejsze elementy procesu historycznoliterackiego w kontekście rozwoju filiozofii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umiejscowić wybrane dzieła literackie w szerszym kontekście procesu historycznoliterackiego</w:t>
            </w:r>
          </w:p>
          <w:p w:rsidR="009E2D98" w:rsidRDefault="009E2D98" w:rsidP="00C630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Znajomość podstawowej terminologii z zakresu literaturoznawstwa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Umiejętność</w:t>
            </w: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 rozpoznania różnych rodzajów wytworów kultury oraz przeprowadzenia ich krytycznej analizy i interpretacji z zastosowania typowych metod, w celu określenia ich znaczeń, oddziaływania społecznego, miejsca w procesie historyczno-kulturowym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Wstęp do literaturoznawstwa, Historia literatury niemieckiej 1</w:t>
            </w:r>
          </w:p>
          <w:p w:rsidR="009E2D98" w:rsidRDefault="009E2D98" w:rsidP="00C630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5072"/>
        <w:gridCol w:w="2304"/>
      </w:tblGrid>
      <w:tr w:rsidR="009E2D98" w:rsidTr="00C6302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posiada podstawową wiedzę o miejscu i znaczeniu filologii w systemie nauk oraz ich specyfice przedmiotowej i metodologicznej</w:t>
            </w:r>
          </w:p>
          <w:p w:rsidR="009E2D98" w:rsidRPr="00590B3F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 xml:space="preserve">W02: </w:t>
            </w:r>
            <w:r>
              <w:rPr>
                <w:sz w:val="23"/>
                <w:szCs w:val="23"/>
              </w:rPr>
              <w:t xml:space="preserve">zna i rozumie podstawowe metody analizy i interpretacji różnych wytworów kultury właściwe dla wybranych tradycji, teorii lub szkół badawczych w zakresie filologii 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K1_W01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K1_W05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E2D98" w:rsidTr="00C6302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 xml:space="preserve">U01: </w:t>
            </w:r>
            <w:r w:rsidRPr="00590B3F">
              <w:rPr>
                <w:rFonts w:ascii="Arial" w:eastAsia="MyriadPro-Regular" w:hAnsi="Arial" w:cs="Times New Roman"/>
                <w:sz w:val="20"/>
                <w:szCs w:val="21"/>
                <w:lang w:eastAsia="pl-PL"/>
              </w:rPr>
              <w:t>kierując się wskazówkami opiekuna naukowego potrafi wyszukiwać, analizować, oceniać, selekcjonować i użytkować informacje z wykorzystaniem różnych źródeł i sposobów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</w:pPr>
            <w:r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U02:</w:t>
            </w:r>
            <w:r>
              <w:t xml:space="preserve"> </w:t>
            </w:r>
            <w:r w:rsidRPr="00590B3F">
              <w:rPr>
                <w:rFonts w:ascii="Arial" w:eastAsia="MyriadPro-Regular" w:hAnsi="Arial" w:cs="Times New Roman"/>
                <w:color w:val="1A171B"/>
                <w:sz w:val="20"/>
                <w:szCs w:val="21"/>
                <w:lang w:eastAsia="pl-PL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K1_U01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4996"/>
        <w:gridCol w:w="2345"/>
      </w:tblGrid>
      <w:tr w:rsidR="009E2D98" w:rsidTr="00C6302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9E2D98" w:rsidTr="00C63024">
        <w:trPr>
          <w:cantSplit/>
          <w:trHeight w:val="140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K01:</w:t>
            </w:r>
            <w:r>
              <w:t xml:space="preserve"> </w:t>
            </w:r>
            <w:r w:rsidRPr="00590B3F"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  <w:t>uczestniczy w życiu kulturalnym, korzystając z różnych mediów i różnych jego form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2D98" w:rsidTr="00C6302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9E2D98" w:rsidTr="00C6302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E2D98" w:rsidTr="00C6302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28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E2D98" w:rsidTr="00C63024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D98" w:rsidTr="00C63024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jest regularne i aktywne uczestnictwo w zajęciach, udział w dyskusji w czasie zajęć oraz pozytywny wynik egzaminu ustnego. </w:t>
            </w: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E2D98" w:rsidTr="00C6302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6531"/>
        </w:trPr>
        <w:tc>
          <w:tcPr>
            <w:tcW w:w="9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Tematyka zajęć: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Protoyp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romantycznego artysty: Powieść w listach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Die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Leiden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jungen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Werthers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Tragedia geniusza: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Faust. Teil1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(fragmenty)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Hymny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Willkommen und Abschied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Prometheus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Ganymed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Erlkönig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Fischer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Schatzgräber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J. W. Goethe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Ballady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Taucher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Die Kraniche des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Ibykus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Handschuh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– F. Schiller</w:t>
            </w:r>
          </w:p>
          <w:p w:rsidR="009E2D98" w:rsidRP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Progresywna poezja uniwersalna: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116. Fragment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–F. Schlegel</w:t>
            </w:r>
          </w:p>
          <w:p w:rsidR="009E2D98" w:rsidRP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Klasyka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romantyzm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Powieść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Peter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Schlemihls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wundersame Geschichte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– A. v. Chamisso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de-DE"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Dualizm świata przedstawionego: Nowela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Sandmann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E.T.A. Hoffmann</w:t>
            </w:r>
          </w:p>
          <w:p w:rsidR="009E2D98" w:rsidRDefault="009E2D98" w:rsidP="00C630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Pr="009E2D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Koncepcja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artysty: liryka</w:t>
            </w:r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J. v. </w:t>
            </w:r>
            <w:proofErr w:type="spellStart"/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Eichendorff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</w:t>
            </w:r>
            <w:proofErr w:type="spellEnd"/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10. Obraz świata przedstawionego w literaturze okresu Biedermeier – </w:t>
            </w:r>
            <w:proofErr w:type="spellStart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Die</w:t>
            </w:r>
            <w:proofErr w:type="spellEnd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E2D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Judenbuche</w:t>
            </w:r>
            <w:proofErr w:type="spellEnd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A. v. </w:t>
            </w:r>
            <w:proofErr w:type="spellStart"/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Droste-H</w:t>
            </w:r>
            <w:r w:rsidRPr="009E2D98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ü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llsh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off</w:t>
            </w:r>
            <w:proofErr w:type="spellEnd"/>
          </w:p>
          <w:p w:rsid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11.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Realizm poetycki na przykładzie Der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Schimmelreiter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T. </w:t>
            </w:r>
            <w:proofErr w:type="spellStart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Storma</w:t>
            </w:r>
            <w:proofErr w:type="spellEnd"/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</w:p>
          <w:p w:rsidR="009E2D98" w:rsidRPr="00C01CAA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12.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Wyznaczniki naturalizmu w </w:t>
            </w:r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Der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Bahnw</w:t>
            </w:r>
            <w:r w:rsid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ä</w:t>
            </w:r>
            <w:bookmarkStart w:id="0" w:name="_GoBack"/>
            <w:bookmarkEnd w:id="0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rter</w:t>
            </w:r>
            <w:proofErr w:type="spellEnd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01CAA" w:rsidRPr="00C01CA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Thiel</w:t>
            </w:r>
            <w:proofErr w:type="spellEnd"/>
            <w:r w:rsidR="00C01CAA" w:rsidRP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G. </w:t>
            </w:r>
            <w:r w:rsidR="00C01CAA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Hauptmanna </w:t>
            </w:r>
          </w:p>
          <w:p w:rsidR="009E2D98" w:rsidRPr="009E2D98" w:rsidRDefault="009E2D98" w:rsidP="00C63024">
            <w:pPr>
              <w:widowControl w:val="0"/>
              <w:suppressAutoHyphens/>
              <w:overflowPunct w:val="0"/>
              <w:autoSpaceDE w:val="0"/>
              <w:autoSpaceDN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01CAA">
        <w:trPr>
          <w:trHeight w:val="445"/>
        </w:trPr>
        <w:tc>
          <w:tcPr>
            <w:tcW w:w="96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Pr="00C01CAA" w:rsidRDefault="00C01CAA" w:rsidP="00C6302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01CA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Lektury wymienione w tematyce zajęć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E2D98" w:rsidTr="00C6302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1. Batzen, B., Mertens, V.: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Schlaglichtern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Mannheim 1990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2. Baumann, N., Oberle, B.: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 Literatur in Epochen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Max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Hueber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Verlag, München 1985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3. Beutin,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W.,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Deutsche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Literaturgeschichte. Von den Anfängen bis zur Gegenwart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Metzler, Stuttgart 2001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4. Esser, R.,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 xml:space="preserve">Das große Arbeitsbuch Literaturunterricht, Lyrik Epik Dramatik, 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Verlag an der Ruhr, Mühlheim an der Ruhr 2007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5. Große, W., Grenzmann, L.,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Klassik.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Ernst Klett Verlag, Stuttgart 1983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6. Kaiser, G.,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Romantik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Vandenhoeck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&amp; Ruprecht, Göttingen 2010</w:t>
            </w:r>
          </w:p>
          <w:p w:rsidR="009E2D98" w:rsidRDefault="009E2D98" w:rsidP="00C63024">
            <w:pPr>
              <w:spacing w:after="0" w:line="240" w:lineRule="auto"/>
              <w:ind w:left="40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Karolak, Cz., Kunicki, W., Orłowski, H.: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Dzieje kultury niemieckiej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Wydawnictwo Naukowe PWN, Warszawa 2007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7"/>
        <w:gridCol w:w="5546"/>
        <w:gridCol w:w="1045"/>
      </w:tblGrid>
      <w:tr w:rsidR="009E2D98" w:rsidTr="00C6302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9E2D98" w:rsidTr="00C6302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E2D98" w:rsidTr="00C6302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</w:t>
            </w: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9E2D98" w:rsidTr="00C6302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E2D98" w:rsidTr="00C6302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9E2D98" w:rsidTr="00C6302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9E2D98" w:rsidTr="00C6302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E2D98" w:rsidRDefault="009E2D98" w:rsidP="00C6302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E2D98" w:rsidRDefault="009E2D98" w:rsidP="009E2D9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E2D98" w:rsidRDefault="009E2D98" w:rsidP="009E2D98"/>
    <w:p w:rsidR="009E2D98" w:rsidRDefault="009E2D98" w:rsidP="009E2D98"/>
    <w:p w:rsidR="009E2D98" w:rsidRDefault="009E2D98" w:rsidP="009E2D98"/>
    <w:p w:rsidR="002F0468" w:rsidRDefault="002F0468"/>
    <w:sectPr w:rsidR="002F0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7AD8"/>
    <w:multiLevelType w:val="hybridMultilevel"/>
    <w:tmpl w:val="A3C0AB68"/>
    <w:lvl w:ilvl="0" w:tplc="36860B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98"/>
    <w:rsid w:val="002F0468"/>
    <w:rsid w:val="009E2D98"/>
    <w:rsid w:val="00C0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2D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2024-09-11T09:17:00Z</dcterms:created>
  <dcterms:modified xsi:type="dcterms:W3CDTF">2024-09-11T09:32:00Z</dcterms:modified>
</cp:coreProperties>
</file>