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EF66EC" w:rsidRDefault="00BB12DE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516447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516447">
              <w:rPr>
                <w:rFonts w:ascii="Arial" w:hAnsi="Arial" w:cs="Arial"/>
                <w:sz w:val="20"/>
                <w:szCs w:val="20"/>
                <w:lang w:val="de-DE"/>
              </w:rPr>
              <w:t>, prof. U</w:t>
            </w:r>
            <w:r w:rsidR="00516447" w:rsidRPr="00516447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Pr="0051644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16447">
              <w:rPr>
                <w:rFonts w:ascii="Arial" w:hAnsi="Arial" w:cs="Arial"/>
                <w:sz w:val="20"/>
                <w:szCs w:val="20"/>
                <w:lang w:val="es-ES"/>
              </w:rPr>
              <w:t>dr hab. Angela Bajorek, prof. U</w:t>
            </w:r>
            <w:r w:rsidR="00516447">
              <w:rPr>
                <w:rFonts w:ascii="Arial" w:hAnsi="Arial" w:cs="Arial"/>
                <w:sz w:val="20"/>
                <w:szCs w:val="20"/>
                <w:lang w:val="es-ES"/>
              </w:rPr>
              <w:t>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0947E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7ED"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0947ED">
              <w:rPr>
                <w:rFonts w:ascii="Arial" w:hAnsi="Arial" w:cs="Arial"/>
                <w:sz w:val="20"/>
                <w:szCs w:val="20"/>
              </w:rPr>
              <w:t>gr Julia Manowska-Cebula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47ED"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0947ED" w:rsidRPr="000947ED" w:rsidRDefault="000947ED" w:rsidP="000947E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bookmarkStart w:id="0" w:name="_GoBack"/>
            <w:bookmarkEnd w:id="0"/>
            <w:proofErr w:type="spellEnd"/>
          </w:p>
          <w:p w:rsidR="000947ED" w:rsidRDefault="00F816D7" w:rsidP="000947E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B1+/B2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0E58BB">
              <w:rPr>
                <w:rFonts w:ascii="Arial" w:hAnsi="Arial" w:cs="Arial"/>
                <w:sz w:val="20"/>
                <w:szCs w:val="20"/>
              </w:rPr>
              <w:t>B1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0E58BB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Teksty aktualne I, </w:t>
            </w:r>
            <w:r w:rsidR="00C50DBD">
              <w:rPr>
                <w:rFonts w:ascii="Arial" w:hAnsi="Arial" w:cs="Arial"/>
                <w:sz w:val="22"/>
                <w:szCs w:val="16"/>
              </w:rPr>
              <w:t>PNJN I, II</w:t>
            </w:r>
            <w:r>
              <w:rPr>
                <w:rFonts w:ascii="Arial" w:hAnsi="Arial" w:cs="Arial"/>
                <w:sz w:val="22"/>
                <w:szCs w:val="16"/>
              </w:rPr>
              <w:t>, III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</w:t>
            </w:r>
            <w:proofErr w:type="spellEnd"/>
            <w:r w:rsidRPr="003D3F57">
              <w:rPr>
                <w:rFonts w:ascii="Arial" w:hAnsi="Arial" w:cs="Arial"/>
              </w:rPr>
              <w:t xml:space="preserve">̨ kulturową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0947ED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C50DBD" w:rsidRDefault="00C50DBD" w:rsidP="002F2F9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16447" w:rsidRPr="00110998" w:rsidRDefault="00516447" w:rsidP="0051644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516447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516447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Codzienna i periodyczna prasa niemie</w:t>
            </w:r>
            <w:r w:rsidR="00516447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cka oraz czasopisma dostępne w 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0947ED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0DBD"/>
    <w:rsid w:val="000947ED"/>
    <w:rsid w:val="000A64AA"/>
    <w:rsid w:val="000E58BB"/>
    <w:rsid w:val="00134933"/>
    <w:rsid w:val="00361B12"/>
    <w:rsid w:val="003D3F57"/>
    <w:rsid w:val="004B2314"/>
    <w:rsid w:val="00516447"/>
    <w:rsid w:val="0054754B"/>
    <w:rsid w:val="006106C1"/>
    <w:rsid w:val="00631B6B"/>
    <w:rsid w:val="00843224"/>
    <w:rsid w:val="008E000F"/>
    <w:rsid w:val="009123AE"/>
    <w:rsid w:val="00983169"/>
    <w:rsid w:val="00A323E2"/>
    <w:rsid w:val="00B27EB3"/>
    <w:rsid w:val="00BB12DE"/>
    <w:rsid w:val="00C50DBD"/>
    <w:rsid w:val="00C64DFE"/>
    <w:rsid w:val="00DF0716"/>
    <w:rsid w:val="00E7765B"/>
    <w:rsid w:val="00E86C46"/>
    <w:rsid w:val="00EE7A86"/>
    <w:rsid w:val="00EF66EC"/>
    <w:rsid w:val="00F816D7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cus.de" TargetMode="External"/><Relationship Id="rId13" Type="http://schemas.openxmlformats.org/officeDocument/2006/relationships/hyperlink" Target="http://www.goethe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iepresse.com" TargetMode="External"/><Relationship Id="rId12" Type="http://schemas.openxmlformats.org/officeDocument/2006/relationships/hyperlink" Target="http://www.news.a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piegel.de" TargetMode="External"/><Relationship Id="rId11" Type="http://schemas.openxmlformats.org/officeDocument/2006/relationships/hyperlink" Target="http://www.tagseschau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utschperfekt.de" TargetMode="External"/><Relationship Id="rId10" Type="http://schemas.openxmlformats.org/officeDocument/2006/relationships/hyperlink" Target="http://www.ster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.de" TargetMode="External"/><Relationship Id="rId14" Type="http://schemas.openxmlformats.org/officeDocument/2006/relationships/hyperlink" Target="http://www.cafebabe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aaa</cp:lastModifiedBy>
  <cp:revision>4</cp:revision>
  <dcterms:created xsi:type="dcterms:W3CDTF">2024-09-10T13:55:00Z</dcterms:created>
  <dcterms:modified xsi:type="dcterms:W3CDTF">2024-09-20T10:42:00Z</dcterms:modified>
</cp:coreProperties>
</file>