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FE0E6" w14:textId="77777777" w:rsidR="004F04C3" w:rsidRPr="000F3CE5" w:rsidRDefault="004F04C3" w:rsidP="004F04C3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BB3CED8" w14:textId="77777777" w:rsidR="004F04C3" w:rsidRPr="000F3CE5" w:rsidRDefault="004F04C3" w:rsidP="004F04C3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2C12EE8A" w14:textId="77777777" w:rsidR="004F04C3" w:rsidRPr="000F3CE5" w:rsidRDefault="004F04C3" w:rsidP="004F04C3">
      <w:pPr>
        <w:pStyle w:val="Nagwek1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b/>
          <w:bCs/>
          <w:sz w:val="20"/>
          <w:szCs w:val="20"/>
        </w:rPr>
        <w:t>KARTA KURSU</w:t>
      </w:r>
    </w:p>
    <w:p w14:paraId="6D55F534" w14:textId="77777777" w:rsidR="004F04C3" w:rsidRPr="000F3CE5" w:rsidRDefault="004F04C3" w:rsidP="004F04C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F04C3" w:rsidRPr="000F3CE5" w14:paraId="771BD1B3" w14:textId="77777777" w:rsidTr="00A2159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ACBA43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E72653F" w14:textId="77777777" w:rsidR="004F04C3" w:rsidRDefault="004F04C3" w:rsidP="00A21594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0F3CE5">
              <w:rPr>
                <w:rStyle w:val="FontStyle37"/>
                <w:rFonts w:ascii="Arial" w:hAnsi="Arial" w:cs="Arial"/>
                <w:sz w:val="20"/>
                <w:szCs w:val="20"/>
              </w:rPr>
              <w:t>Historia literatury niemieckojęzycznej</w:t>
            </w:r>
            <w:r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25A2F19D" w14:textId="568DBA7B" w:rsidR="004F04C3" w:rsidRPr="000F3CE5" w:rsidRDefault="004F04C3" w:rsidP="00A21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Style w:val="FontStyle37"/>
                <w:rFonts w:ascii="Arial" w:hAnsi="Arial" w:cs="Arial"/>
                <w:sz w:val="20"/>
                <w:szCs w:val="20"/>
              </w:rPr>
              <w:t>(średniowiecze-</w:t>
            </w:r>
            <w:r w:rsidR="00A11E97">
              <w:rPr>
                <w:rStyle w:val="FontStyle37"/>
                <w:rFonts w:ascii="Arial" w:hAnsi="Arial" w:cs="Arial"/>
                <w:sz w:val="20"/>
                <w:szCs w:val="20"/>
              </w:rPr>
              <w:t>oświecenie</w:t>
            </w:r>
            <w:r w:rsidRPr="000F3CE5">
              <w:rPr>
                <w:rStyle w:val="FontStyle37"/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F04C3" w:rsidRPr="003E4DB7" w14:paraId="331FD47B" w14:textId="77777777" w:rsidTr="00A2159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148ACAD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</w:t>
            </w:r>
            <w:r w:rsidRPr="000F3C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14:paraId="2BF2AD9E" w14:textId="77777777" w:rsidR="004F04C3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20D00"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of German Literature </w:t>
            </w:r>
            <w:r w:rsidR="00872D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</w:p>
          <w:p w14:paraId="5C152B02" w14:textId="29707B8E" w:rsidR="00872D13" w:rsidRPr="00320D00" w:rsidRDefault="00872D1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(Middle Ages – Enlightenment)</w:t>
            </w:r>
          </w:p>
        </w:tc>
      </w:tr>
    </w:tbl>
    <w:p w14:paraId="67272F13" w14:textId="77777777" w:rsidR="004F04C3" w:rsidRPr="00320D00" w:rsidRDefault="004F04C3" w:rsidP="004F04C3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04C3" w:rsidRPr="000F3CE5" w14:paraId="1D077ED5" w14:textId="77777777" w:rsidTr="00A2159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545D52D" w14:textId="77777777" w:rsidR="004F04C3" w:rsidRPr="000F3CE5" w:rsidRDefault="004F04C3" w:rsidP="00A2159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310010E" w14:textId="77777777" w:rsidR="004F04C3" w:rsidRPr="000F3CE5" w:rsidRDefault="004F04C3" w:rsidP="00A2159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8054A87" w14:textId="77777777" w:rsidR="004F04C3" w:rsidRPr="000F3CE5" w:rsidRDefault="004F04C3" w:rsidP="00A2159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091214" w14:textId="2933CF91" w:rsidR="004F04C3" w:rsidRPr="000F3CE5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439964A1" w14:textId="77777777" w:rsidR="004F04C3" w:rsidRPr="000F3CE5" w:rsidRDefault="004F04C3" w:rsidP="004F04C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04C3" w:rsidRPr="000F3CE5" w14:paraId="54311DC8" w14:textId="77777777" w:rsidTr="00A2159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EB6579E" w14:textId="77777777" w:rsidR="004F04C3" w:rsidRPr="000F3CE5" w:rsidRDefault="004F04C3" w:rsidP="00A2159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44C2E26" w14:textId="56336432" w:rsidR="004F04C3" w:rsidRPr="00B737A0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905BC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Pr="00B737A0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proofErr w:type="spellEnd"/>
            <w:r w:rsidRPr="00B737A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A11E97">
              <w:rPr>
                <w:rFonts w:ascii="Arial" w:hAnsi="Arial" w:cs="Arial"/>
                <w:sz w:val="20"/>
                <w:szCs w:val="20"/>
                <w:lang w:val="de-DE"/>
              </w:rPr>
              <w:t xml:space="preserve">Tomasz </w:t>
            </w:r>
            <w:proofErr w:type="spellStart"/>
            <w:r w:rsidR="00A11E97">
              <w:rPr>
                <w:rFonts w:ascii="Arial" w:hAnsi="Arial" w:cs="Arial"/>
                <w:sz w:val="20"/>
                <w:szCs w:val="20"/>
                <w:lang w:val="de-DE"/>
              </w:rPr>
              <w:t>Szybisty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59935B6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B74CE93" w14:textId="05C0128F" w:rsidR="004F04C3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  <w:p w14:paraId="0B25B67F" w14:textId="77777777" w:rsidR="004F04C3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14:paraId="0D3C0FA6" w14:textId="0C97BA18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0709F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7FD84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3CACBC2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kursu (cele kształcenia)</w:t>
      </w:r>
    </w:p>
    <w:p w14:paraId="05F7964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F04C3" w:rsidRPr="00AD5CB6" w14:paraId="026A6AAA" w14:textId="77777777" w:rsidTr="00A21594">
        <w:trPr>
          <w:trHeight w:val="1365"/>
        </w:trPr>
        <w:tc>
          <w:tcPr>
            <w:tcW w:w="9640" w:type="dxa"/>
          </w:tcPr>
          <w:p w14:paraId="064C5871" w14:textId="5505F02F" w:rsidR="004F04C3" w:rsidRPr="0011271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713">
              <w:rPr>
                <w:rFonts w:ascii="Arial" w:hAnsi="Arial" w:cs="Arial"/>
                <w:sz w:val="20"/>
                <w:szCs w:val="20"/>
              </w:rPr>
              <w:t>Cel ogólny: student posiada ogólną wiedzę na temat najważniejszych aspektów i etapów rozwoju</w:t>
            </w:r>
            <w:r w:rsidR="00872D13">
              <w:rPr>
                <w:rFonts w:ascii="Arial" w:hAnsi="Arial" w:cs="Arial"/>
                <w:sz w:val="20"/>
                <w:szCs w:val="20"/>
              </w:rPr>
              <w:t xml:space="preserve"> historii literatury niemieckojęzycznej od średniowiecza do oświecenia</w:t>
            </w:r>
            <w:r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39E9A132" w14:textId="77777777" w:rsidR="004F04C3" w:rsidRPr="0011271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 sz</w:t>
            </w:r>
            <w:r w:rsidRPr="00112713">
              <w:rPr>
                <w:rFonts w:ascii="Arial" w:hAnsi="Arial" w:cs="Arial"/>
                <w:sz w:val="20"/>
                <w:szCs w:val="20"/>
              </w:rPr>
              <w:t>czegółowe</w:t>
            </w:r>
          </w:p>
          <w:p w14:paraId="52D9D334" w14:textId="77777777" w:rsidR="004F04C3" w:rsidRPr="005B2061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061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196388E" w14:textId="02FC2600" w:rsidR="00872D1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dysponuje uporządkowaną wiedzą dotyczącą rozwoju literatury niemieckiej od średniowiecza do oświecenia, w tym głównych dzieł i pisarzy oraz jej kontekstu historyczno-kulturowego;</w:t>
            </w:r>
          </w:p>
          <w:p w14:paraId="09885C25" w14:textId="05073C05" w:rsidR="004F04C3" w:rsidRPr="00112713" w:rsidRDefault="004F04C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713">
              <w:rPr>
                <w:rFonts w:ascii="Arial" w:hAnsi="Arial" w:cs="Arial"/>
                <w:sz w:val="20"/>
                <w:szCs w:val="20"/>
              </w:rPr>
              <w:t>potrafi odcz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112713">
              <w:rPr>
                <w:rFonts w:ascii="Arial" w:hAnsi="Arial" w:cs="Arial"/>
                <w:sz w:val="20"/>
                <w:szCs w:val="20"/>
              </w:rPr>
              <w:t>tywać literaturę jako część systemu kulturowego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5A94A9" w14:textId="77777777" w:rsidR="004F04C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pozaliterackie uwarunkowania historii literatury;</w:t>
            </w:r>
          </w:p>
          <w:p w14:paraId="6F82A7C0" w14:textId="69CF9051" w:rsidR="00872D13" w:rsidRPr="00AD5CB6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przeprowadzić podstawową analizę wybranych utworów.</w:t>
            </w:r>
          </w:p>
        </w:tc>
      </w:tr>
    </w:tbl>
    <w:p w14:paraId="478A9D40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2BBF8183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6CD8403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Warunki wstępne</w:t>
      </w:r>
    </w:p>
    <w:p w14:paraId="3F24CF68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AD5CB6" w14:paraId="35A09744" w14:textId="77777777" w:rsidTr="00A2159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3596A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9F7036" w14:textId="36EB973D" w:rsidR="004F04C3" w:rsidRPr="00AD5CB6" w:rsidRDefault="006C6935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w</w:t>
            </w:r>
            <w:r w:rsidR="004F04C3" w:rsidRPr="002C52FA">
              <w:rPr>
                <w:rFonts w:ascii="Arial" w:hAnsi="Arial" w:cs="Arial"/>
                <w:sz w:val="20"/>
                <w:szCs w:val="20"/>
              </w:rPr>
              <w:t xml:space="preserve">iedza z zakresu </w:t>
            </w:r>
            <w:r w:rsidR="004F04C3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="004F04C3" w:rsidRPr="002C52FA">
              <w:rPr>
                <w:rFonts w:ascii="Arial" w:hAnsi="Arial" w:cs="Arial"/>
                <w:sz w:val="20"/>
                <w:szCs w:val="20"/>
              </w:rPr>
              <w:t>literatury</w:t>
            </w:r>
            <w:r w:rsidR="004F04C3">
              <w:rPr>
                <w:rFonts w:ascii="Arial" w:hAnsi="Arial" w:cs="Arial"/>
                <w:sz w:val="20"/>
                <w:szCs w:val="20"/>
              </w:rPr>
              <w:t>, znajom</w:t>
            </w:r>
            <w:r>
              <w:rPr>
                <w:rFonts w:ascii="Arial" w:hAnsi="Arial" w:cs="Arial"/>
                <w:sz w:val="20"/>
                <w:szCs w:val="20"/>
              </w:rPr>
              <w:t>ość epok i gatunków literackich</w:t>
            </w:r>
          </w:p>
        </w:tc>
      </w:tr>
      <w:tr w:rsidR="004F04C3" w:rsidRPr="000F3CE5" w14:paraId="651EA7E7" w14:textId="77777777" w:rsidTr="00A2159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CD7E8C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582F63" w14:textId="7DC5D42C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Znajomość ję</w:t>
            </w:r>
            <w:r>
              <w:rPr>
                <w:rFonts w:ascii="Arial" w:hAnsi="Arial" w:cs="Arial"/>
                <w:sz w:val="20"/>
                <w:szCs w:val="20"/>
              </w:rPr>
              <w:t xml:space="preserve">zyka niemieckiego na poziomie </w:t>
            </w:r>
            <w:r w:rsidR="00872D13">
              <w:rPr>
                <w:rFonts w:ascii="Arial" w:hAnsi="Arial" w:cs="Arial"/>
                <w:sz w:val="20"/>
                <w:szCs w:val="20"/>
              </w:rPr>
              <w:t>A2/</w:t>
            </w:r>
            <w:r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4F04C3" w:rsidRPr="000F3CE5" w14:paraId="54043568" w14:textId="77777777" w:rsidTr="00A21594">
        <w:tc>
          <w:tcPr>
            <w:tcW w:w="1941" w:type="dxa"/>
            <w:shd w:val="clear" w:color="auto" w:fill="DBE5F1"/>
            <w:vAlign w:val="center"/>
          </w:tcPr>
          <w:p w14:paraId="641C38EF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BD80D4" w14:textId="77777777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</w:tc>
      </w:tr>
    </w:tbl>
    <w:p w14:paraId="4081C24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D07F6E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5983AE9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C18D68E" w14:textId="2435D20C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Efekty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5FEC049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F04C3" w:rsidRPr="000F3CE5" w14:paraId="0DDDE8A8" w14:textId="77777777" w:rsidTr="00A2159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78EA32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5BD7C18" w14:textId="4756D2F1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14E8F58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431638D" w14:textId="77777777" w:rsidTr="00A21594">
        <w:trPr>
          <w:cantSplit/>
          <w:trHeight w:val="1838"/>
        </w:trPr>
        <w:tc>
          <w:tcPr>
            <w:tcW w:w="1979" w:type="dxa"/>
            <w:vMerge/>
          </w:tcPr>
          <w:p w14:paraId="153325AA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2F5F0FA" w14:textId="4247F6D9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dysponuje uporządkowaną wiedzą dotyczącą historii literatury niemieckojęzycznej od średniowiecza do oświecenia</w:t>
            </w:r>
          </w:p>
          <w:p w14:paraId="24719D1A" w14:textId="402A7618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584EB9">
              <w:rPr>
                <w:rFonts w:ascii="Arial" w:hAnsi="Arial" w:cs="Arial"/>
                <w:sz w:val="20"/>
                <w:szCs w:val="20"/>
              </w:rPr>
              <w:t>zna podstawową terminologię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wybrane teorie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hAnsi="Arial" w:cs="Arial"/>
                <w:sz w:val="20"/>
                <w:szCs w:val="20"/>
              </w:rPr>
              <w:t xml:space="preserve"> germańskiej, ze szczególnym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815DE">
              <w:rPr>
                <w:rFonts w:ascii="Arial" w:hAnsi="Arial" w:cs="Arial"/>
                <w:sz w:val="20"/>
                <w:szCs w:val="20"/>
              </w:rPr>
              <w:t>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hAnsi="Arial" w:cs="Arial"/>
                <w:sz w:val="20"/>
                <w:szCs w:val="20"/>
              </w:rPr>
              <w:t>literaturoznawstwa</w:t>
            </w:r>
          </w:p>
          <w:p w14:paraId="35A4AE6F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W02: </w:t>
            </w:r>
            <w:r w:rsidRPr="008A4F31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w szczególności dzieł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literatury krajów niemieckiego obszaru językowego</w:t>
            </w:r>
          </w:p>
          <w:p w14:paraId="09C4B6D0" w14:textId="77777777" w:rsidR="004F04C3" w:rsidRPr="00C815DE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W03: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posiada podstawową wiedzę 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głównych kierunkach rozwoju 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najważniejszych nowych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osiągnięciach w zakresie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, zwłaszcza filologii germańskiej, ze</w:t>
            </w:r>
          </w:p>
          <w:p w14:paraId="5AA5FEE9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szczególnym uwzględnieniem literaturoznawstwa</w:t>
            </w:r>
          </w:p>
          <w:p w14:paraId="2D31171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422F25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3482B8D2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9A21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CCD1DE" w14:textId="2BC8098B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69BF2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317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56D9A21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  <w:p w14:paraId="762BE84D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BC8AA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DCA71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C43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0A06B4BB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0289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4CB07" w14:textId="3BB89D99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9AD84D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0CEEA6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3EE6EBA7" w14:textId="77777777" w:rsidTr="00A2159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033C46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2C0E83" w14:textId="2C49B864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35A38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  <w:p w14:paraId="55D09B69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76322ED" w14:textId="77777777" w:rsidTr="00A21594">
        <w:trPr>
          <w:cantSplit/>
          <w:trHeight w:val="2116"/>
        </w:trPr>
        <w:tc>
          <w:tcPr>
            <w:tcW w:w="1985" w:type="dxa"/>
            <w:vMerge/>
          </w:tcPr>
          <w:p w14:paraId="3BEB3DB6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AB3300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584EB9">
              <w:rPr>
                <w:rFonts w:ascii="Arial" w:hAnsi="Arial" w:cs="Arial"/>
                <w:sz w:val="20"/>
                <w:szCs w:val="20"/>
              </w:rPr>
              <w:t>kierując się wskazówkami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opiekuna naukowego potrafi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wyszukiwać, analizować,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oceniać, selekcjonować i</w:t>
            </w:r>
          </w:p>
          <w:p w14:paraId="24D07692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użytkować informacje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wykorzystaniem różnych źródeł</w:t>
            </w:r>
          </w:p>
          <w:p w14:paraId="6C61844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i sposobów</w:t>
            </w:r>
          </w:p>
          <w:p w14:paraId="741C44F9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4EB9">
              <w:rPr>
                <w:rFonts w:ascii="Arial" w:hAnsi="Arial" w:cs="Arial"/>
                <w:sz w:val="20"/>
                <w:szCs w:val="20"/>
              </w:rPr>
              <w:t>rozpoznaje różne rodzaje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 xml:space="preserve">wytworów kultury </w:t>
            </w:r>
            <w:r w:rsidRPr="00C815DE">
              <w:rPr>
                <w:rFonts w:ascii="Arial" w:hAnsi="Arial" w:cs="Arial"/>
                <w:sz w:val="20"/>
                <w:szCs w:val="20"/>
              </w:rPr>
              <w:t>zwłaszcza dzieł literatury krajów niemieckiego obszaru</w:t>
            </w:r>
          </w:p>
          <w:p w14:paraId="7B8EF2AC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językowego, oraz przeprowadza ich krytyczną analizę i</w:t>
            </w:r>
          </w:p>
          <w:p w14:paraId="3600B82E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interpretację z zastosowaniem typowych metod w celu</w:t>
            </w:r>
          </w:p>
          <w:p w14:paraId="54A694C0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określenia ich znaczeń, oddziaływania społecznego,</w:t>
            </w:r>
          </w:p>
          <w:p w14:paraId="15A57400" w14:textId="77777777" w:rsidR="004F04C3" w:rsidRPr="000F3CE5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miejsca w procesie historyczno-kulturowym</w:t>
            </w:r>
          </w:p>
        </w:tc>
        <w:tc>
          <w:tcPr>
            <w:tcW w:w="2410" w:type="dxa"/>
          </w:tcPr>
          <w:p w14:paraId="075FED3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061BCF7E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3C1F4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49BC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9487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061D9390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2B3B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6048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83842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3FCD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67CD5DD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C95C42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28936EE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19EDEB7D" w14:textId="77777777" w:rsidTr="00A2159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12601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FE54AF" w14:textId="2570EE96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A03AC19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22227EC" w14:textId="77777777" w:rsidTr="00A21594">
        <w:trPr>
          <w:cantSplit/>
          <w:trHeight w:val="1404"/>
        </w:trPr>
        <w:tc>
          <w:tcPr>
            <w:tcW w:w="1985" w:type="dxa"/>
            <w:vMerge/>
          </w:tcPr>
          <w:p w14:paraId="576FDA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92E78A1" w14:textId="77777777" w:rsidR="004F04C3" w:rsidRPr="00C815DE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jest uwrażliwiony na przejawy bieżącego życia</w:t>
            </w:r>
          </w:p>
          <w:p w14:paraId="06D6C415" w14:textId="77777777" w:rsidR="004F04C3" w:rsidRPr="000F3CE5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kulturalnego i literackiego</w:t>
            </w:r>
          </w:p>
        </w:tc>
        <w:tc>
          <w:tcPr>
            <w:tcW w:w="2410" w:type="dxa"/>
          </w:tcPr>
          <w:p w14:paraId="782D1C6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75A6FC1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623E5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AFD31AB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1E6746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AFD5E5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04C3" w:rsidRPr="000F3CE5" w14:paraId="0168AC75" w14:textId="77777777" w:rsidTr="00A2159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8BF1D" w14:textId="77777777" w:rsidR="004F04C3" w:rsidRPr="000F3CE5" w:rsidRDefault="004F04C3" w:rsidP="00A2159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F04C3" w:rsidRPr="000F3CE5" w14:paraId="1A61BC48" w14:textId="77777777" w:rsidTr="00A2159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ACAD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911B93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7DBB06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C3BE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F04C3" w:rsidRPr="000F3CE5" w14:paraId="7C6E9776" w14:textId="77777777" w:rsidTr="00A2159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80E55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5EA3DB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F4DA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B637EB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2FFF4C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05DB9F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6B47D4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536848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87EFD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507C93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BE335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C488F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C65473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AA2A3E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3C75E25A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1797AF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567DD1E1" w14:textId="77777777" w:rsidTr="00A2159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B58C3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D20277" w14:textId="75D8EE6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53DD7" w14:textId="08765A8A" w:rsidR="004F04C3" w:rsidRPr="000F3CE5" w:rsidRDefault="00B12EFB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6194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13D5" w14:textId="1E3E240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38FAB1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A393F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6FE87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36A5A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553CF87" w14:textId="77777777" w:rsidTr="00A21594">
        <w:trPr>
          <w:trHeight w:val="462"/>
        </w:trPr>
        <w:tc>
          <w:tcPr>
            <w:tcW w:w="1611" w:type="dxa"/>
            <w:vAlign w:val="center"/>
          </w:tcPr>
          <w:p w14:paraId="33E9994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3A91766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3742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DCA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80DB0E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47DE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37DBAF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F3B42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4D5C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41D677BA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BBBEFB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metod prowadzenia zajęć</w:t>
      </w:r>
    </w:p>
    <w:p w14:paraId="53E719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0F3CE5" w14:paraId="3434ECC5" w14:textId="77777777" w:rsidTr="00A21594">
        <w:trPr>
          <w:trHeight w:val="1286"/>
        </w:trPr>
        <w:tc>
          <w:tcPr>
            <w:tcW w:w="9622" w:type="dxa"/>
          </w:tcPr>
          <w:p w14:paraId="63DBE934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14:paraId="490DDF1B" w14:textId="6C7A8370" w:rsidR="004F04C3" w:rsidRPr="006C6935" w:rsidRDefault="004F04C3" w:rsidP="006C693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6D6C12DC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61C8532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F2EB1FE" w14:textId="5E6B4450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Formy sprawdzania efektów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6D6F4D83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11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0"/>
        <w:gridCol w:w="665"/>
        <w:gridCol w:w="665"/>
        <w:gridCol w:w="664"/>
        <w:gridCol w:w="664"/>
        <w:gridCol w:w="664"/>
        <w:gridCol w:w="664"/>
        <w:gridCol w:w="664"/>
        <w:gridCol w:w="664"/>
        <w:gridCol w:w="563"/>
        <w:gridCol w:w="766"/>
        <w:gridCol w:w="664"/>
        <w:gridCol w:w="845"/>
      </w:tblGrid>
      <w:tr w:rsidR="009022C0" w:rsidRPr="000F3CE5" w14:paraId="38F828E8" w14:textId="77777777" w:rsidTr="009022C0">
        <w:trPr>
          <w:cantSplit/>
          <w:trHeight w:val="1616"/>
        </w:trPr>
        <w:tc>
          <w:tcPr>
            <w:tcW w:w="96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FD9EB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9BDA8C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F3CE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C00577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4278E0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C7F6AD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F31C57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370610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9466537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CA5C08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6DD6E05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676859E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94D7159" w14:textId="7DFD93C5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Egzamin </w:t>
            </w:r>
            <w:r w:rsidR="00D43E6F">
              <w:rPr>
                <w:rFonts w:ascii="Arial" w:hAnsi="Arial" w:cs="Arial"/>
                <w:sz w:val="20"/>
                <w:szCs w:val="20"/>
              </w:rPr>
              <w:t>ustn</w:t>
            </w:r>
            <w:r w:rsidRPr="000F3CE5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845" w:type="dxa"/>
            <w:shd w:val="clear" w:color="auto" w:fill="DBE5F1"/>
            <w:textDirection w:val="btLr"/>
            <w:vAlign w:val="center"/>
          </w:tcPr>
          <w:p w14:paraId="10E19404" w14:textId="0931B14C" w:rsidR="009022C0" w:rsidRPr="000F3CE5" w:rsidRDefault="00A11E97" w:rsidP="00A11E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9022C0" w:rsidRPr="000F3CE5" w14:paraId="1061DF52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234622C0" w14:textId="77777777" w:rsidR="009022C0" w:rsidRPr="000F3CE5" w:rsidRDefault="009022C0" w:rsidP="00A2159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shd w:val="clear" w:color="auto" w:fill="FFFFFF"/>
          </w:tcPr>
          <w:p w14:paraId="54AFEAC1" w14:textId="579C8730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BCDC12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77191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70A0B7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76720C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1943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C7FC99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D665864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A59AB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D0E756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EBBD47A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E51BA3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7E115DCC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5C112A0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shd w:val="clear" w:color="auto" w:fill="FFFFFF"/>
          </w:tcPr>
          <w:p w14:paraId="2AF442B1" w14:textId="51A8E66B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7AF4D7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B3C1E9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C6EFFB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9540BE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8599E9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126FD6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D4F2E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477733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2F2319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65403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F94E491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29397A3E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7B48541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5" w:type="dxa"/>
            <w:shd w:val="clear" w:color="auto" w:fill="FFFFFF"/>
          </w:tcPr>
          <w:p w14:paraId="20CFEA3A" w14:textId="6BF5D994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35979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88BA7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601A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65B4EB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7E6DE6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EDEF4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902426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BB273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54DB433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AF5D1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0BF3F63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CA5D9E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D13635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shd w:val="clear" w:color="auto" w:fill="FFFFFF"/>
          </w:tcPr>
          <w:p w14:paraId="0BD6804F" w14:textId="1731C8ED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F0514A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0F69FE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061ABE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0C72D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9F801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802039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4FAC4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6B9077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03ECE6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481D74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630FB52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4B2BE6A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31A493D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shd w:val="clear" w:color="auto" w:fill="FFFFFF"/>
          </w:tcPr>
          <w:p w14:paraId="11C83F67" w14:textId="7AC94A3C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A3510E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D680D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1A0C9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2624EE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078ECF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A27E1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6F46C3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9E7FB8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3AA494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6CB238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43DB327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40CF253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6E3BA1CD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shd w:val="clear" w:color="auto" w:fill="FFFFFF"/>
          </w:tcPr>
          <w:p w14:paraId="00BB2439" w14:textId="526B55D9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6693DC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E74C9E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173500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FD19383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614F9E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DC31F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18F030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73A73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1DE2BF0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EC62A8F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56B11F5C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FB935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F3A66E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E89838D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43F19C3B" w14:textId="77777777" w:rsidTr="00A21594">
        <w:tc>
          <w:tcPr>
            <w:tcW w:w="1941" w:type="dxa"/>
            <w:shd w:val="clear" w:color="auto" w:fill="DBE5F1"/>
            <w:vAlign w:val="center"/>
          </w:tcPr>
          <w:p w14:paraId="5C88B2C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34068F9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07CDA8" w14:textId="6CD9769D" w:rsidR="004F04C3" w:rsidRPr="000F3CE5" w:rsidRDefault="004F04C3" w:rsidP="00A2159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</w:t>
            </w:r>
            <w:r>
              <w:rPr>
                <w:rFonts w:ascii="Arial" w:hAnsi="Arial" w:cs="Arial"/>
                <w:sz w:val="20"/>
                <w:szCs w:val="20"/>
              </w:rPr>
              <w:t>i w czasie zajęć, pozytywna ocena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z egzaminu końcowego w </w:t>
            </w:r>
            <w:r>
              <w:rPr>
                <w:rFonts w:ascii="Arial" w:hAnsi="Arial" w:cs="Arial"/>
                <w:sz w:val="20"/>
                <w:szCs w:val="20"/>
              </w:rPr>
              <w:t>języku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niemieckim</w:t>
            </w:r>
            <w:r w:rsidR="00A11E97">
              <w:rPr>
                <w:rFonts w:ascii="Arial" w:hAnsi="Arial" w:cs="Arial"/>
                <w:sz w:val="20"/>
                <w:szCs w:val="20"/>
              </w:rPr>
              <w:t>, która będzie średnią wyników z części ustnej i pisemnej egzaminu.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697E87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3927B904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34BB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47D765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72138EB3" w14:textId="77777777" w:rsidTr="00A2159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C32AC6C" w14:textId="77777777" w:rsidR="004F04C3" w:rsidRPr="000F3CE5" w:rsidRDefault="004F04C3" w:rsidP="00A2159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F0D6E85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155C281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65FF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3AB5E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04A50B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385B88" w14:paraId="263721DD" w14:textId="77777777" w:rsidTr="00A21594">
        <w:trPr>
          <w:trHeight w:val="1136"/>
        </w:trPr>
        <w:tc>
          <w:tcPr>
            <w:tcW w:w="9622" w:type="dxa"/>
          </w:tcPr>
          <w:p w14:paraId="0583A3FF" w14:textId="49F13DB9" w:rsidR="00385B88" w:rsidRPr="00657149" w:rsidRDefault="00B61942" w:rsidP="00720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657149">
              <w:rPr>
                <w:rStyle w:val="Odwoaniedokomentarza"/>
                <w:rFonts w:ascii="Arial" w:hAnsi="Arial" w:cs="Arial"/>
                <w:sz w:val="20"/>
                <w:szCs w:val="20"/>
              </w:rPr>
              <w:t>Początki literatury niemieckiej</w:t>
            </w:r>
            <w:r w:rsidR="00DE683E">
              <w:rPr>
                <w:rStyle w:val="Odwoaniedokomentarza"/>
                <w:rFonts w:ascii="Arial" w:hAnsi="Arial" w:cs="Arial"/>
                <w:sz w:val="20"/>
                <w:szCs w:val="20"/>
              </w:rPr>
              <w:t xml:space="preserve">, </w:t>
            </w:r>
            <w:r w:rsidR="00657149" w:rsidRPr="00657149">
              <w:rPr>
                <w:rFonts w:ascii="Arial" w:hAnsi="Arial" w:cs="Arial"/>
                <w:i/>
                <w:sz w:val="20"/>
                <w:szCs w:val="20"/>
              </w:rPr>
              <w:t>Pieśń o Nibelungach</w:t>
            </w:r>
            <w:r w:rsidR="00657149"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Literatura </w:t>
            </w:r>
            <w:r w:rsidR="00720676">
              <w:rPr>
                <w:rFonts w:ascii="Arial" w:hAnsi="Arial" w:cs="Arial"/>
                <w:sz w:val="20"/>
                <w:szCs w:val="20"/>
              </w:rPr>
              <w:t xml:space="preserve">niemiecka </w:t>
            </w:r>
            <w:r w:rsidR="00DE683E">
              <w:rPr>
                <w:rFonts w:ascii="Arial" w:hAnsi="Arial" w:cs="Arial"/>
                <w:sz w:val="20"/>
                <w:szCs w:val="20"/>
              </w:rPr>
              <w:t>dojrzałego średniowiecza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E683E">
              <w:rPr>
                <w:rFonts w:ascii="Arial" w:hAnsi="Arial" w:cs="Arial"/>
                <w:sz w:val="20"/>
                <w:szCs w:val="20"/>
              </w:rPr>
              <w:t xml:space="preserve">Literatura niemiecka późnego średniowiecza, </w:t>
            </w:r>
            <w:r w:rsidR="00720676">
              <w:rPr>
                <w:rFonts w:ascii="Arial" w:hAnsi="Arial" w:cs="Arial"/>
                <w:sz w:val="20"/>
                <w:szCs w:val="20"/>
              </w:rPr>
              <w:t>L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iteratura </w:t>
            </w:r>
            <w:r w:rsidR="00720676">
              <w:rPr>
                <w:rFonts w:ascii="Arial" w:hAnsi="Arial" w:cs="Arial"/>
                <w:sz w:val="20"/>
                <w:szCs w:val="20"/>
              </w:rPr>
              <w:t xml:space="preserve">niemiecka 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doby humanizmu i reformacji, </w:t>
            </w:r>
            <w:r w:rsidR="004F04C3" w:rsidRPr="00657149">
              <w:rPr>
                <w:rFonts w:ascii="Arial" w:hAnsi="Arial" w:cs="Arial"/>
                <w:sz w:val="20"/>
                <w:szCs w:val="20"/>
              </w:rPr>
              <w:t>Liryka</w:t>
            </w:r>
            <w:r w:rsidR="00720676">
              <w:rPr>
                <w:rFonts w:ascii="Arial" w:hAnsi="Arial" w:cs="Arial"/>
                <w:sz w:val="20"/>
                <w:szCs w:val="20"/>
              </w:rPr>
              <w:t xml:space="preserve"> niemiecka doby</w:t>
            </w:r>
            <w:r w:rsidR="004F04C3" w:rsidRPr="00657149">
              <w:rPr>
                <w:rFonts w:ascii="Arial" w:hAnsi="Arial" w:cs="Arial"/>
                <w:sz w:val="20"/>
                <w:szCs w:val="20"/>
              </w:rPr>
              <w:t xml:space="preserve"> baroku</w:t>
            </w:r>
            <w:r w:rsidR="00720676">
              <w:rPr>
                <w:rFonts w:ascii="Arial" w:hAnsi="Arial" w:cs="Arial"/>
                <w:sz w:val="20"/>
                <w:szCs w:val="20"/>
              </w:rPr>
              <w:t>, Niemiecka p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owieść barokowa, </w:t>
            </w:r>
            <w:r w:rsidR="00657149" w:rsidRPr="00657149">
              <w:rPr>
                <w:rFonts w:ascii="Arial" w:hAnsi="Arial" w:cs="Arial"/>
                <w:i/>
                <w:sz w:val="20"/>
                <w:szCs w:val="20"/>
              </w:rPr>
              <w:t>Das Buch der deutschen Poeterey</w:t>
            </w:r>
            <w:r w:rsidR="004F04C3" w:rsidRPr="00657149">
              <w:rPr>
                <w:rFonts w:ascii="Arial" w:hAnsi="Arial" w:cs="Arial"/>
                <w:sz w:val="20"/>
                <w:szCs w:val="20"/>
              </w:rPr>
              <w:t xml:space="preserve"> (Martin Opitz)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85B88" w:rsidRPr="00657149">
              <w:rPr>
                <w:rFonts w:ascii="Arial" w:hAnsi="Arial" w:cs="Arial"/>
                <w:sz w:val="20"/>
                <w:szCs w:val="20"/>
              </w:rPr>
              <w:t>Niemiecka teoria literatury doby oświecenia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85B88" w:rsidRPr="00657149">
              <w:rPr>
                <w:rFonts w:ascii="Arial" w:hAnsi="Arial" w:cs="Arial"/>
                <w:sz w:val="20"/>
                <w:szCs w:val="20"/>
              </w:rPr>
              <w:t>Dramat oświeceniowy</w:t>
            </w:r>
            <w:r w:rsidR="002778AE"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85B88" w:rsidRPr="00657149">
              <w:rPr>
                <w:rFonts w:ascii="Arial" w:hAnsi="Arial" w:cs="Arial"/>
                <w:sz w:val="20"/>
                <w:szCs w:val="20"/>
              </w:rPr>
              <w:t>Gotthold Ephraim Lessing – życie i twórczość</w:t>
            </w:r>
            <w:r w:rsidR="007A3E03">
              <w:rPr>
                <w:rFonts w:ascii="Arial" w:hAnsi="Arial" w:cs="Arial"/>
                <w:sz w:val="20"/>
                <w:szCs w:val="20"/>
              </w:rPr>
              <w:t>, Twórczość literacka kobiet doby przednowoczesnej</w:t>
            </w:r>
            <w:bookmarkEnd w:id="0"/>
          </w:p>
        </w:tc>
      </w:tr>
    </w:tbl>
    <w:p w14:paraId="2C1AE5EA" w14:textId="3B5A7589" w:rsidR="00D96361" w:rsidRDefault="00D96361" w:rsidP="004F04C3">
      <w:pPr>
        <w:rPr>
          <w:rFonts w:ascii="Arial" w:hAnsi="Arial" w:cs="Arial"/>
          <w:sz w:val="20"/>
          <w:szCs w:val="20"/>
        </w:rPr>
      </w:pPr>
    </w:p>
    <w:p w14:paraId="185BE156" w14:textId="77777777" w:rsidR="00D96361" w:rsidRDefault="00D96361">
      <w:pPr>
        <w:widowControl/>
        <w:suppressAutoHyphens w:val="0"/>
        <w:autoSpaceDE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A33413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1EF3188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2E116C11" w14:textId="0889C9F1" w:rsidR="004F04C3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Wykaz literatury podstawowej</w:t>
      </w:r>
    </w:p>
    <w:p w14:paraId="29463627" w14:textId="77777777" w:rsidR="00985988" w:rsidRPr="000F3CE5" w:rsidRDefault="00985988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3E4DB7" w14:paraId="7DA69134" w14:textId="77777777" w:rsidTr="00A21594">
        <w:trPr>
          <w:trHeight w:val="1098"/>
        </w:trPr>
        <w:tc>
          <w:tcPr>
            <w:tcW w:w="9622" w:type="dxa"/>
          </w:tcPr>
          <w:p w14:paraId="7AD3B249" w14:textId="404AAED3" w:rsidR="00576075" w:rsidRPr="00015F37" w:rsidRDefault="0034221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683E">
              <w:rPr>
                <w:rFonts w:ascii="Arial" w:hAnsi="Arial" w:cs="Arial"/>
                <w:i/>
                <w:sz w:val="20"/>
                <w:szCs w:val="20"/>
              </w:rPr>
              <w:t xml:space="preserve">Deutsche Literatur in </w:t>
            </w:r>
            <w:proofErr w:type="spellStart"/>
            <w:r w:rsidRPr="00DE683E">
              <w:rPr>
                <w:rFonts w:ascii="Arial" w:hAnsi="Arial" w:cs="Arial"/>
                <w:i/>
                <w:sz w:val="20"/>
                <w:szCs w:val="20"/>
              </w:rPr>
              <w:t>Schlaglichtern</w:t>
            </w:r>
            <w:proofErr w:type="spellEnd"/>
            <w:r w:rsidR="00A37D01" w:rsidRPr="00DE683E">
              <w:rPr>
                <w:rFonts w:ascii="Arial" w:hAnsi="Arial" w:cs="Arial"/>
                <w:sz w:val="20"/>
                <w:szCs w:val="20"/>
              </w:rPr>
              <w:t>, r</w:t>
            </w:r>
            <w:r w:rsidRPr="00DE683E">
              <w:rPr>
                <w:rFonts w:ascii="Arial" w:hAnsi="Arial" w:cs="Arial"/>
                <w:sz w:val="20"/>
                <w:szCs w:val="20"/>
              </w:rPr>
              <w:t xml:space="preserve">ed. </w:t>
            </w:r>
            <w:proofErr w:type="spellStart"/>
            <w:r w:rsidRPr="00DE683E">
              <w:rPr>
                <w:rFonts w:ascii="Arial" w:hAnsi="Arial" w:cs="Arial"/>
                <w:sz w:val="20"/>
                <w:szCs w:val="20"/>
              </w:rPr>
              <w:t>Bernd</w:t>
            </w:r>
            <w:proofErr w:type="spellEnd"/>
            <w:r w:rsidRPr="00DE683E">
              <w:rPr>
                <w:rFonts w:ascii="Arial" w:hAnsi="Arial" w:cs="Arial"/>
                <w:sz w:val="20"/>
                <w:szCs w:val="20"/>
              </w:rPr>
              <w:t xml:space="preserve"> B</w:t>
            </w:r>
            <w:r w:rsidR="007A3E03" w:rsidRPr="00DE683E">
              <w:rPr>
                <w:rFonts w:ascii="Arial" w:hAnsi="Arial" w:cs="Arial"/>
                <w:sz w:val="20"/>
                <w:szCs w:val="20"/>
              </w:rPr>
              <w:t>alzer</w:t>
            </w:r>
            <w:r w:rsidR="00A37D01" w:rsidRPr="00DE683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15F37" w:rsidRPr="00DE683E">
              <w:rPr>
                <w:rFonts w:ascii="Arial" w:hAnsi="Arial" w:cs="Arial"/>
                <w:sz w:val="20"/>
                <w:szCs w:val="20"/>
              </w:rPr>
              <w:t>Volker</w:t>
            </w:r>
            <w:proofErr w:type="spellEnd"/>
            <w:r w:rsidR="00015F37" w:rsidRPr="00DE683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5F37" w:rsidRPr="00DE683E">
              <w:rPr>
                <w:rFonts w:ascii="Arial" w:hAnsi="Arial" w:cs="Arial"/>
                <w:sz w:val="20"/>
                <w:szCs w:val="20"/>
              </w:rPr>
              <w:t>Mertens</w:t>
            </w:r>
            <w:proofErr w:type="spellEnd"/>
            <w:r w:rsidR="00015F37" w:rsidRPr="00DE683E">
              <w:rPr>
                <w:rFonts w:ascii="Arial" w:hAnsi="Arial" w:cs="Arial"/>
                <w:sz w:val="20"/>
                <w:szCs w:val="20"/>
              </w:rPr>
              <w:t>,</w:t>
            </w:r>
            <w:r w:rsidRPr="00DE683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A37D01" w:rsidRPr="00DE683E">
              <w:rPr>
                <w:rFonts w:ascii="Arial" w:hAnsi="Arial" w:cs="Arial"/>
                <w:sz w:val="20"/>
                <w:szCs w:val="20"/>
              </w:rPr>
              <w:t>annheim–</w:t>
            </w:r>
            <w:r w:rsidRPr="00DE683E">
              <w:rPr>
                <w:rFonts w:ascii="Arial" w:hAnsi="Arial" w:cs="Arial"/>
                <w:sz w:val="20"/>
                <w:szCs w:val="20"/>
              </w:rPr>
              <w:t>W</w:t>
            </w:r>
            <w:r w:rsidR="00A37D01" w:rsidRPr="00DE683E">
              <w:rPr>
                <w:rFonts w:ascii="Arial" w:hAnsi="Arial" w:cs="Arial"/>
                <w:sz w:val="20"/>
                <w:szCs w:val="20"/>
              </w:rPr>
              <w:t>ien–</w:t>
            </w:r>
            <w:proofErr w:type="spellStart"/>
            <w:r w:rsidRPr="00DE683E">
              <w:rPr>
                <w:rFonts w:ascii="Arial" w:hAnsi="Arial" w:cs="Arial"/>
                <w:sz w:val="20"/>
                <w:szCs w:val="20"/>
              </w:rPr>
              <w:t>Zü</w:t>
            </w:r>
            <w:r w:rsidR="00015F37" w:rsidRPr="00DE683E">
              <w:rPr>
                <w:rFonts w:ascii="Arial" w:hAnsi="Arial" w:cs="Arial"/>
                <w:sz w:val="20"/>
                <w:szCs w:val="20"/>
              </w:rPr>
              <w:t>ri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: Meyers Lexikonverlag 1990,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BJ </w:t>
            </w:r>
            <w:proofErr w:type="spellStart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Paderevianum</w:t>
            </w:r>
            <w:proofErr w:type="spellEnd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905.</w:t>
            </w:r>
          </w:p>
          <w:p w14:paraId="33AC4906" w14:textId="77777777" w:rsidR="00342215" w:rsidRPr="00015F37" w:rsidRDefault="0034221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53F96C34" w14:textId="47CA36FC" w:rsidR="00576075" w:rsidRPr="00D91AE7" w:rsidRDefault="0057607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91AE7">
              <w:rPr>
                <w:rFonts w:ascii="Arial" w:hAnsi="Arial" w:cs="Arial"/>
                <w:sz w:val="20"/>
                <w:szCs w:val="20"/>
              </w:rPr>
              <w:t>Utwory literackie</w:t>
            </w:r>
            <w:r w:rsidR="00342215" w:rsidRPr="00D91AE7">
              <w:rPr>
                <w:rFonts w:ascii="Arial" w:hAnsi="Arial" w:cs="Arial"/>
                <w:sz w:val="20"/>
                <w:szCs w:val="20"/>
              </w:rPr>
              <w:t xml:space="preserve"> omawiane szczegółowo</w:t>
            </w:r>
            <w:r w:rsidRPr="00D91AE7">
              <w:rPr>
                <w:rFonts w:ascii="Arial" w:hAnsi="Arial" w:cs="Arial"/>
                <w:sz w:val="20"/>
                <w:szCs w:val="20"/>
              </w:rPr>
              <w:t>, zazwyczaj we fragmentach lub wyborze:</w:t>
            </w:r>
          </w:p>
          <w:p w14:paraId="6388B208" w14:textId="77777777" w:rsidR="00015F37" w:rsidRPr="00015F37" w:rsidRDefault="00015F37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>Hildebrandslied</w:t>
            </w:r>
            <w:proofErr w:type="spellEnd"/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Ludwigslied und Merseburger </w:t>
            </w:r>
            <w:proofErr w:type="spellStart"/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>Zaubersprüche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</w:t>
            </w:r>
            <w:r w:rsidRPr="00D91AE7">
              <w:rPr>
                <w:rFonts w:ascii="Arial" w:hAnsi="Arial" w:cs="Arial"/>
                <w:sz w:val="20"/>
                <w:szCs w:val="20"/>
                <w:lang w:val="de-DE"/>
              </w:rPr>
              <w:t>Friedrich Kluge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Leipzig: Quelle und Meyer 1919,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dostępne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również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online: </w:t>
            </w:r>
            <w:hyperlink r:id="rId8" w:history="1">
              <w:r w:rsidRPr="00015F3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https://www.merseburger-dom.de/rundgang-merseburger-dom-zaubersprueche/</w:t>
              </w:r>
            </w:hyperlink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hyperlink r:id="rId9" w:history="1">
              <w:r w:rsidRPr="00015F3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https://www.hs-augsburg.de/~harsch/germanica/Chronologie/08Jh/Hildebrand/hil_lied.html</w:t>
              </w:r>
            </w:hyperlink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1C0A315" w14:textId="0DE26F08" w:rsidR="00A37D01" w:rsidRPr="00342215" w:rsidRDefault="00A37D01" w:rsidP="00A37D0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4221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Das </w:t>
            </w:r>
            <w:proofErr w:type="spellStart"/>
            <w:r w:rsidRPr="0034221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Nibelungenlied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, r</w:t>
            </w:r>
            <w:r w:rsidRPr="00FD6B2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óżne wyda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nia, dostępne w UKEN Studencka, p</w:t>
            </w:r>
            <w:r w:rsidRPr="00342215">
              <w:rPr>
                <w:rFonts w:ascii="Arial" w:hAnsi="Arial" w:cs="Arial"/>
                <w:color w:val="000000"/>
                <w:sz w:val="20"/>
                <w:szCs w:val="20"/>
              </w:rPr>
              <w:t xml:space="preserve">olskie przekłady: Ludomił German </w:t>
            </w:r>
            <w:hyperlink r:id="rId10" w:history="1">
              <w:r w:rsidRPr="0034221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https://wolnelektury.pl/media/book/pdf/niedola-nibelungow.pdf</w:t>
              </w:r>
            </w:hyperlink>
            <w:r w:rsidRPr="00342215">
              <w:rPr>
                <w:rFonts w:ascii="Arial" w:hAnsi="Arial" w:cs="Arial"/>
                <w:sz w:val="20"/>
                <w:szCs w:val="20"/>
              </w:rPr>
              <w:t>; Andrzej Lam UKEN BG 268383.</w:t>
            </w:r>
          </w:p>
          <w:p w14:paraId="51953E7B" w14:textId="4DD0E760" w:rsidR="00A37D01" w:rsidRPr="00A37D01" w:rsidRDefault="00A37D01" w:rsidP="00A37D01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>Liryka średniowieczna</w:t>
            </w:r>
            <w:r w:rsidR="00BA58FB">
              <w:rPr>
                <w:rStyle w:val="ktitel"/>
                <w:b w:val="0"/>
                <w:color w:val="auto"/>
                <w:sz w:val="20"/>
                <w:szCs w:val="20"/>
              </w:rPr>
              <w:t>, omawiana</w:t>
            </w: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 xml:space="preserve"> w wyborze na podstawie: </w:t>
            </w:r>
            <w:r w:rsidRPr="00A37D01">
              <w:rPr>
                <w:rStyle w:val="ktitel"/>
                <w:b w:val="0"/>
                <w:i/>
                <w:color w:val="auto"/>
                <w:sz w:val="20"/>
                <w:szCs w:val="20"/>
              </w:rPr>
              <w:t>Des Minnesangs Frühling</w:t>
            </w:r>
            <w:r>
              <w:rPr>
                <w:rStyle w:val="ktitel"/>
                <w:b w:val="0"/>
                <w:color w:val="auto"/>
                <w:sz w:val="20"/>
                <w:szCs w:val="20"/>
              </w:rPr>
              <w:t>, r</w:t>
            </w:r>
            <w:r w:rsidRPr="00A37D01">
              <w:rPr>
                <w:rStyle w:val="btitel"/>
                <w:b w:val="0"/>
                <w:color w:val="auto"/>
                <w:sz w:val="20"/>
                <w:szCs w:val="20"/>
              </w:rPr>
              <w:t xml:space="preserve">óżne wydania, </w:t>
            </w:r>
            <w:r>
              <w:rPr>
                <w:rStyle w:val="btitel"/>
                <w:b w:val="0"/>
                <w:color w:val="auto"/>
                <w:sz w:val="20"/>
                <w:szCs w:val="20"/>
              </w:rPr>
              <w:t xml:space="preserve">UKEN Studencka; </w:t>
            </w:r>
            <w:r w:rsidRPr="00A37D01">
              <w:rPr>
                <w:rFonts w:ascii="Arial" w:hAnsi="Arial" w:cs="Arial"/>
                <w:i/>
                <w:sz w:val="20"/>
                <w:szCs w:val="20"/>
              </w:rPr>
              <w:t>Epochen der deutschen Lyrik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Pr="00A37D01">
              <w:rPr>
                <w:rFonts w:ascii="Arial" w:hAnsi="Arial" w:cs="Arial"/>
                <w:sz w:val="20"/>
                <w:szCs w:val="20"/>
              </w:rPr>
              <w:t xml:space="preserve">ed.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Walther Killy,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Eva Will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ms, B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d. 2: Eva 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iepe, H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ansjürgen Kiepe,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1300–1500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München: 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1972,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BJ </w:t>
            </w:r>
            <w:proofErr w:type="spellStart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Paderevianum</w:t>
            </w:r>
            <w:proofErr w:type="spellEnd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 13684.</w:t>
            </w:r>
          </w:p>
          <w:p w14:paraId="6C037C6F" w14:textId="6C0E11D9" w:rsidR="00A37D01" w:rsidRDefault="00A37D01" w:rsidP="00A37D01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Johann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Tepl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Der Ackermann aus Böhmen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r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ed. Felix Genzmer, Stuttgart: Reclam, 1956, UKEN </w:t>
            </w:r>
            <w:proofErr w:type="spellStart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 NRG 63582.</w:t>
            </w:r>
          </w:p>
          <w:p w14:paraId="198C11EF" w14:textId="0C21A86D" w:rsidR="00D91AE7" w:rsidRPr="00015F37" w:rsidRDefault="00D96361" w:rsidP="00D91AE7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D96361">
              <w:rPr>
                <w:rFonts w:ascii="Arial" w:hAnsi="Arial" w:cs="Arial"/>
                <w:sz w:val="20"/>
                <w:szCs w:val="20"/>
              </w:rPr>
              <w:t xml:space="preserve">Sebastian </w:t>
            </w:r>
            <w:r w:rsidR="00D91AE7" w:rsidRPr="00D96361">
              <w:rPr>
                <w:rFonts w:ascii="Arial" w:hAnsi="Arial" w:cs="Arial"/>
                <w:sz w:val="20"/>
                <w:szCs w:val="20"/>
              </w:rPr>
              <w:t xml:space="preserve">Brant, </w:t>
            </w:r>
            <w:proofErr w:type="spellStart"/>
            <w:r w:rsidRPr="00D96361">
              <w:rPr>
                <w:rFonts w:ascii="Arial" w:hAnsi="Arial" w:cs="Arial"/>
                <w:i/>
                <w:sz w:val="20"/>
                <w:szCs w:val="20"/>
              </w:rPr>
              <w:t>Narrenschiff</w:t>
            </w:r>
            <w:proofErr w:type="spellEnd"/>
            <w:r w:rsidRPr="00D96361">
              <w:rPr>
                <w:rFonts w:ascii="Arial" w:hAnsi="Arial" w:cs="Arial"/>
                <w:sz w:val="20"/>
                <w:szCs w:val="20"/>
              </w:rPr>
              <w:t>, róż</w:t>
            </w:r>
            <w:r>
              <w:rPr>
                <w:rFonts w:ascii="Arial" w:hAnsi="Arial" w:cs="Arial"/>
                <w:sz w:val="20"/>
                <w:szCs w:val="20"/>
              </w:rPr>
              <w:t>ne wydania,</w:t>
            </w:r>
            <w:r w:rsidRPr="00D96361">
              <w:rPr>
                <w:rFonts w:ascii="Arial" w:hAnsi="Arial" w:cs="Arial"/>
                <w:sz w:val="20"/>
                <w:szCs w:val="20"/>
              </w:rPr>
              <w:t> </w:t>
            </w:r>
            <w:r w:rsidR="00015F37">
              <w:rPr>
                <w:rFonts w:ascii="Arial" w:hAnsi="Arial" w:cs="Arial"/>
                <w:sz w:val="20"/>
                <w:szCs w:val="20"/>
              </w:rPr>
              <w:t>dostępny również online:</w:t>
            </w:r>
            <w:r w:rsidR="00D91AE7" w:rsidRPr="00015F37">
              <w:rPr>
                <w:rFonts w:ascii="Arial" w:hAnsi="Arial" w:cs="Arial"/>
                <w:sz w:val="20"/>
                <w:szCs w:val="20"/>
              </w:rPr>
              <w:t xml:space="preserve"> https://www.projekt-gutenberg.org/brant/narrens/index.html</w:t>
            </w:r>
            <w:r w:rsidR="00015F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44EDC" w14:textId="12E7A1C7" w:rsidR="00A37D01" w:rsidRDefault="00A37D01" w:rsidP="00A37D0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>Andreas</w:t>
            </w:r>
            <w:r w:rsidRPr="00FD6B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Gryphius</w:t>
            </w:r>
            <w:proofErr w:type="spellEnd"/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37D01">
              <w:rPr>
                <w:rFonts w:ascii="Arial" w:hAnsi="Arial" w:cs="Arial"/>
                <w:i/>
                <w:sz w:val="20"/>
                <w:szCs w:val="20"/>
                <w:lang w:val="en-GB"/>
              </w:rPr>
              <w:t>Sonette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,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ed. </w:t>
            </w:r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 xml:space="preserve">Marian </w:t>
            </w:r>
            <w:proofErr w:type="spellStart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Szyrocki</w:t>
            </w:r>
            <w:proofErr w:type="spellEnd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Tübingen</w:t>
            </w:r>
            <w:proofErr w:type="spellEnd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: Niemeyer 1963, BJ B 446268 II 1.</w:t>
            </w:r>
          </w:p>
          <w:p w14:paraId="7A5A84D3" w14:textId="2BB03AF6" w:rsidR="00D91AE7" w:rsidRPr="00015F37" w:rsidRDefault="00A37D01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>Gotthold</w:t>
            </w:r>
            <w:proofErr w:type="spellEnd"/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 Ephraim Lessing,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en-US"/>
              </w:rPr>
              <w:t>Nathan der Weise</w:t>
            </w:r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, red. </w:t>
            </w:r>
            <w:r w:rsidRPr="00187E53">
              <w:rPr>
                <w:rFonts w:ascii="Arial" w:hAnsi="Arial" w:cs="Arial"/>
                <w:sz w:val="20"/>
                <w:szCs w:val="20"/>
                <w:lang w:val="de-DE"/>
              </w:rPr>
              <w:t>Peter von Düffel, Stuttgart: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Reclam 1990, </w:t>
            </w:r>
            <w:r w:rsidRPr="00FD6B28">
              <w:rPr>
                <w:rFonts w:ascii="Arial" w:hAnsi="Arial" w:cs="Arial"/>
                <w:sz w:val="20"/>
                <w:szCs w:val="20"/>
                <w:lang w:val="de-DE"/>
              </w:rPr>
              <w:t xml:space="preserve">UKEN </w:t>
            </w:r>
            <w:proofErr w:type="spellStart"/>
            <w:r w:rsidRPr="00FD6B28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FD6B28">
              <w:rPr>
                <w:rFonts w:ascii="Arial" w:hAnsi="Arial" w:cs="Arial"/>
                <w:sz w:val="20"/>
                <w:szCs w:val="20"/>
                <w:lang w:val="de-DE"/>
              </w:rPr>
              <w:t xml:space="preserve"> NRG 56684.</w:t>
            </w:r>
          </w:p>
        </w:tc>
      </w:tr>
    </w:tbl>
    <w:p w14:paraId="7A1D7026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1649740" w14:textId="22D2B581" w:rsidR="004F04C3" w:rsidRDefault="004F04C3" w:rsidP="004F04C3">
      <w:pPr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1BB4B58" w14:textId="77777777" w:rsidR="00985988" w:rsidRPr="000F3CE5" w:rsidRDefault="00985988" w:rsidP="004F04C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3E4DB7" w14:paraId="2B546F49" w14:textId="77777777" w:rsidTr="00A21594">
        <w:trPr>
          <w:trHeight w:val="1112"/>
        </w:trPr>
        <w:tc>
          <w:tcPr>
            <w:tcW w:w="9622" w:type="dxa"/>
          </w:tcPr>
          <w:p w14:paraId="515683A2" w14:textId="46EC4E2E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Kurt Rothmann,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Kleine Geschichte der deutschen Literatur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Reclam 1997,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NRG 62344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01E77D62" w14:textId="77777777" w:rsidR="00B53B49" w:rsidRDefault="00B53B49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Marian Szyrocki,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</w:t>
            </w:r>
            <w:r>
              <w:rPr>
                <w:rFonts w:ascii="Arial" w:hAnsi="Arial" w:cs="Arial"/>
                <w:i/>
                <w:sz w:val="20"/>
                <w:szCs w:val="20"/>
              </w:rPr>
              <w:t>arys</w:t>
            </w:r>
            <w:r w:rsidRPr="00BA58F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Wrocław: Ossolineum 1971, BJ Lectorium D 7848.</w:t>
            </w:r>
          </w:p>
          <w:p w14:paraId="28C1B8BF" w14:textId="77777777" w:rsidR="00B53B49" w:rsidRPr="00A21594" w:rsidRDefault="00B53B49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Mirosława Czarnecka,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Zarys</w:t>
            </w:r>
            <w:r>
              <w:rPr>
                <w:rFonts w:ascii="Arial" w:hAnsi="Arial" w:cs="Arial"/>
                <w:sz w:val="20"/>
                <w:szCs w:val="20"/>
              </w:rPr>
              <w:t xml:space="preserve">, Wrocław: Ossolineum 2011, BJ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Paderevianum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32655.</w:t>
            </w:r>
          </w:p>
          <w:p w14:paraId="02FBB154" w14:textId="38E78A54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Literatur. Kontinuität und Veränderung. Vom Mittelalter bis zur Gegenwart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Bd. 1: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Vom Mittelalter bis zum Barock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Erhard Bahr, Tübingen: Francke 1987,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A21594">
              <w:rPr>
                <w:rFonts w:ascii="Arial" w:hAnsi="Arial" w:cs="Arial"/>
                <w:sz w:val="20"/>
                <w:szCs w:val="20"/>
                <w:lang w:val="de-DE"/>
              </w:rPr>
              <w:t>NRG 63806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EFF3983" w14:textId="4CBCA811" w:rsidR="001B6E48" w:rsidRDefault="00015F37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Wolfgang </w:t>
            </w:r>
            <w:proofErr w:type="spellStart"/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>Haubrichs</w:t>
            </w:r>
            <w:proofErr w:type="spellEnd"/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Joachim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Heinzle</w:t>
            </w:r>
            <w:proofErr w:type="spellEnd"/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1B6E48" w:rsidRPr="002004C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von den Anfängen bis zum Beginn der Neuzeit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 xml:space="preserve"> Bd. 1: 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Von den Anfängen zum hohen Mittelalter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 xml:space="preserve">, T. 1: 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Die Anfänge. Versuche volkssprachiger Schriftlichkeit im frühen Mittelalter (ca. </w:t>
            </w:r>
            <w:r w:rsidR="004E3A60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700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–1010/60)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>Frankfurt am Main: Athenäum 1998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>BJ B 713876 II.</w:t>
            </w:r>
          </w:p>
          <w:p w14:paraId="32292B6C" w14:textId="284A4C52" w:rsidR="00FC6368" w:rsidRPr="002004CB" w:rsidRDefault="00FC6368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Dieter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Kartschoke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frühen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NRG 63953.</w:t>
            </w:r>
          </w:p>
          <w:p w14:paraId="4C7B3387" w14:textId="77777777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Helmut de Boor,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von Karl dem Großen bis zum Beginn der höfischen Dichtung 770–1170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Beck 1966,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NRG 51797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CF4D36F" w14:textId="77777777" w:rsidR="00985988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Helmut de Boor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höfische Literatur. Vorbereitung, Blüte, Ausklang 1170–1250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München: Beck 1953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</w:p>
          <w:p w14:paraId="208D9D83" w14:textId="57603AC4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UKEN </w:t>
            </w:r>
            <w:proofErr w:type="spellStart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NRG 59323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B0B6856" w14:textId="6839BCDA" w:rsidR="004F04C3" w:rsidRDefault="004E3A60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Helmut 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e Boor</w:t>
            </w:r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4F04C3"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im späten Mittelalter. Zerfall und Neubeginn</w:t>
            </w:r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T. 1: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1250</w:t>
            </w:r>
            <w:r w:rsidR="004F04C3"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–1350</w:t>
            </w:r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Beck 1967.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4E3A60">
              <w:rPr>
                <w:rFonts w:ascii="Arial" w:hAnsi="Arial" w:cs="Arial"/>
                <w:sz w:val="20"/>
                <w:szCs w:val="20"/>
                <w:lang w:val="de-DE"/>
              </w:rPr>
              <w:t>NRG 51798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E01DC6C" w14:textId="2809F182" w:rsidR="00FC6368" w:rsidRDefault="00FC6368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Joachim Bumke,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hohen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</w:t>
            </w:r>
            <w:proofErr w:type="spellStart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NRG 63952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701C1E0" w14:textId="429C2DD7" w:rsidR="00FC6368" w:rsidRDefault="00FC6368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Thomas Cramer,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späten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</w:t>
            </w:r>
            <w:proofErr w:type="spellStart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NRG 63951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9B3D13F" w14:textId="77777777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Richard Newald,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vom Späthumanismus zur Empfindsamkeit 1570–1750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Beck 1951,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UKEN </w:t>
            </w:r>
            <w:proofErr w:type="spellStart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NRG 59325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03E005B" w14:textId="77777777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1103">
              <w:rPr>
                <w:rFonts w:ascii="Arial" w:hAnsi="Arial" w:cs="Arial"/>
                <w:sz w:val="20"/>
                <w:szCs w:val="20"/>
                <w:lang w:val="de-DE"/>
              </w:rPr>
              <w:t xml:space="preserve">Johannes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Burkhardt</w:t>
            </w:r>
            <w:r w:rsidRPr="00A41103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Das Reformationsjahrhundert. Deutsche Geschichte zwischen Medienrevolution und Institutionenbildung 1517–1617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Stuttgart: Kohlhammer 2002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BJ B 353141 II,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olski</w:t>
            </w:r>
            <w:proofErr w:type="spellEnd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przekład</w:t>
            </w:r>
            <w:proofErr w:type="spellEnd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dostępny</w:t>
            </w:r>
            <w:proofErr w:type="spellEnd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w UKEN BG BNH 37220 E.</w:t>
            </w:r>
          </w:p>
          <w:p w14:paraId="726F1F99" w14:textId="55B105F9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Dirk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Niefanger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Barock. Lehrbuch Germanistik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Metzler 2006,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NRG 56038.</w:t>
            </w:r>
          </w:p>
          <w:p w14:paraId="528DA40A" w14:textId="7BD412A8" w:rsidR="00FC6368" w:rsidRPr="00BA58FB" w:rsidRDefault="00FC6368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Monika Fick,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Lessing Handbuch. Leben – Werk – Wirkung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, Stuttgart: Metzler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2016,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NRG 64059.</w:t>
            </w:r>
          </w:p>
          <w:p w14:paraId="71E2F817" w14:textId="682B7C76" w:rsidR="004F04C3" w:rsidRPr="000F3CE5" w:rsidRDefault="00A21594" w:rsidP="00015F3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TempusMedius</w:t>
            </w:r>
            <w:proofErr w:type="spellEnd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>kanał</w:t>
            </w:r>
            <w:proofErr w:type="spellEnd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>youtube</w:t>
            </w:r>
            <w:proofErr w:type="spellEnd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https://www.youtube.com/@tempusmedius/videos.</w:t>
            </w:r>
          </w:p>
        </w:tc>
      </w:tr>
    </w:tbl>
    <w:p w14:paraId="613E10C5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251639D3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0B5087A" w14:textId="77777777" w:rsidR="004F04C3" w:rsidRPr="000F3CE5" w:rsidRDefault="004F04C3" w:rsidP="004F04C3">
      <w:pPr>
        <w:pStyle w:val="Tekstdymka1"/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Bilans godzinowy zgodny z CNPS</w:t>
      </w:r>
    </w:p>
    <w:p w14:paraId="1C130C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04C3" w:rsidRPr="000F3CE5" w14:paraId="26CE7EE0" w14:textId="77777777" w:rsidTr="00A2159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CCF4D1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ED8CAE5" w14:textId="4207C404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14:paraId="6DEC8C47" w14:textId="530C93F0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85DC858" w14:textId="77777777" w:rsidTr="00A2159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E60D3F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971ABB" w14:textId="3D6F4F51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14:paraId="2DE9408A" w14:textId="38964DD2" w:rsidR="004F04C3" w:rsidRPr="000F3CE5" w:rsidRDefault="006C6935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F04C3" w:rsidRPr="000F3CE5" w14:paraId="0523B493" w14:textId="77777777" w:rsidTr="00A2159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0DBCC7B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075D5" w14:textId="77777777" w:rsidR="004F04C3" w:rsidRPr="000F3CE5" w:rsidRDefault="004F04C3" w:rsidP="00A2159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F53CA1" w14:textId="5E92F4C1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68EDA2D2" w14:textId="77777777" w:rsidTr="00A2159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D314D6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DD340BD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677B30" w14:textId="7CE4507A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F04C3" w:rsidRPr="000F3CE5" w14:paraId="6A14A12A" w14:textId="77777777" w:rsidTr="00A2159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8C4FF1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E3C1D8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0904785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196B7CD7" w14:textId="77777777" w:rsidTr="00A2159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77BF2C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0EDB893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CEC514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DF56E44" w14:textId="77777777" w:rsidTr="00A2159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A0FF3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A6C139B" w14:textId="1AAC7438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3922B6" w14:textId="5A66A8C0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41B3E592" w14:textId="77777777" w:rsidTr="00A2159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B9411D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7DA871" w14:textId="647B3672" w:rsidR="004F04C3" w:rsidRPr="000F3CE5" w:rsidRDefault="006C6935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B53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F04C3" w:rsidRPr="000F3CE5" w14:paraId="725B51E8" w14:textId="77777777" w:rsidTr="00A2159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7AE8E2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F44ED95" w14:textId="5E1BCB0D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46216E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214C1A1" w14:textId="77777777" w:rsidR="004F04C3" w:rsidRPr="000F3CE5" w:rsidRDefault="004F04C3" w:rsidP="004F04C3"/>
    <w:p w14:paraId="61551C0C" w14:textId="77777777" w:rsidR="004F04C3" w:rsidRDefault="004F04C3" w:rsidP="004F04C3"/>
    <w:p w14:paraId="1921DB0B" w14:textId="77777777" w:rsidR="004F04C3" w:rsidRDefault="004F04C3" w:rsidP="004F04C3"/>
    <w:p w14:paraId="19DEFB44" w14:textId="77777777" w:rsidR="00C74D80" w:rsidRDefault="00C74D80"/>
    <w:sectPr w:rsidR="00C74D80" w:rsidSect="00A21594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335A773" w15:done="0"/>
  <w15:commentEx w15:paraId="6E7E761D" w15:done="0"/>
  <w15:commentEx w15:paraId="107894E3" w15:done="0"/>
  <w15:commentEx w15:paraId="2AD94E4F" w15:done="0"/>
  <w15:commentEx w15:paraId="6EC350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335A773" w16cid:durableId="447F3130"/>
  <w16cid:commentId w16cid:paraId="6E7E761D" w16cid:durableId="68423FB2"/>
  <w16cid:commentId w16cid:paraId="107894E3" w16cid:durableId="57B03A7F"/>
  <w16cid:commentId w16cid:paraId="2AD94E4F" w16cid:durableId="4AD6DC8A"/>
  <w16cid:commentId w16cid:paraId="6EC350FB" w16cid:durableId="2E9D89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6A526" w14:textId="77777777" w:rsidR="009B15C1" w:rsidRDefault="009B15C1">
      <w:r>
        <w:separator/>
      </w:r>
    </w:p>
  </w:endnote>
  <w:endnote w:type="continuationSeparator" w:id="0">
    <w:p w14:paraId="3E98320D" w14:textId="77777777" w:rsidR="009B15C1" w:rsidRDefault="009B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42685" w14:textId="77777777" w:rsidR="00A21594" w:rsidRDefault="00A215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0676">
      <w:rPr>
        <w:noProof/>
      </w:rPr>
      <w:t>3</w:t>
    </w:r>
    <w:r>
      <w:rPr>
        <w:noProof/>
      </w:rPr>
      <w:fldChar w:fldCharType="end"/>
    </w:r>
  </w:p>
  <w:p w14:paraId="7686B4DF" w14:textId="77777777" w:rsidR="00A21594" w:rsidRDefault="00A21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9692A" w14:textId="77777777" w:rsidR="009B15C1" w:rsidRDefault="009B15C1">
      <w:r>
        <w:separator/>
      </w:r>
    </w:p>
  </w:footnote>
  <w:footnote w:type="continuationSeparator" w:id="0">
    <w:p w14:paraId="4DB96A88" w14:textId="77777777" w:rsidR="009B15C1" w:rsidRDefault="009B1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CF0F0" w14:textId="77777777" w:rsidR="00A21594" w:rsidRDefault="00A2159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979B4"/>
    <w:multiLevelType w:val="hybridMultilevel"/>
    <w:tmpl w:val="8E585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940554"/>
    <w:multiLevelType w:val="hybridMultilevel"/>
    <w:tmpl w:val="4F4A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D1726"/>
    <w:multiLevelType w:val="hybridMultilevel"/>
    <w:tmpl w:val="6A801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F1248"/>
    <w:multiLevelType w:val="hybridMultilevel"/>
    <w:tmpl w:val="07489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32E6F"/>
    <w:multiLevelType w:val="hybridMultilevel"/>
    <w:tmpl w:val="294E0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9D4119"/>
    <w:multiLevelType w:val="hybridMultilevel"/>
    <w:tmpl w:val="6A801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C3"/>
    <w:rsid w:val="00015F37"/>
    <w:rsid w:val="0007300A"/>
    <w:rsid w:val="000B1FD6"/>
    <w:rsid w:val="001707A4"/>
    <w:rsid w:val="00187E53"/>
    <w:rsid w:val="001905A5"/>
    <w:rsid w:val="001B6E48"/>
    <w:rsid w:val="001F5F33"/>
    <w:rsid w:val="00242D6C"/>
    <w:rsid w:val="002778AE"/>
    <w:rsid w:val="002F12EA"/>
    <w:rsid w:val="0030662D"/>
    <w:rsid w:val="00336E9A"/>
    <w:rsid w:val="00342215"/>
    <w:rsid w:val="0036723C"/>
    <w:rsid w:val="00385B88"/>
    <w:rsid w:val="003E4DB7"/>
    <w:rsid w:val="004E3A60"/>
    <w:rsid w:val="004F04C3"/>
    <w:rsid w:val="00567188"/>
    <w:rsid w:val="005733F1"/>
    <w:rsid w:val="00576075"/>
    <w:rsid w:val="005D2409"/>
    <w:rsid w:val="00621753"/>
    <w:rsid w:val="00657149"/>
    <w:rsid w:val="006C6935"/>
    <w:rsid w:val="007118E8"/>
    <w:rsid w:val="00720676"/>
    <w:rsid w:val="00720DD4"/>
    <w:rsid w:val="007A3E03"/>
    <w:rsid w:val="00872D13"/>
    <w:rsid w:val="009022C0"/>
    <w:rsid w:val="00985988"/>
    <w:rsid w:val="009A460B"/>
    <w:rsid w:val="009B15C1"/>
    <w:rsid w:val="00A11E97"/>
    <w:rsid w:val="00A21594"/>
    <w:rsid w:val="00A37D01"/>
    <w:rsid w:val="00A41103"/>
    <w:rsid w:val="00AA25BA"/>
    <w:rsid w:val="00B12EFB"/>
    <w:rsid w:val="00B53B49"/>
    <w:rsid w:val="00B61942"/>
    <w:rsid w:val="00BA58FB"/>
    <w:rsid w:val="00C56D70"/>
    <w:rsid w:val="00C74D80"/>
    <w:rsid w:val="00D148F8"/>
    <w:rsid w:val="00D43E6F"/>
    <w:rsid w:val="00D91AE7"/>
    <w:rsid w:val="00D96361"/>
    <w:rsid w:val="00DE6656"/>
    <w:rsid w:val="00DE683E"/>
    <w:rsid w:val="00E5373C"/>
    <w:rsid w:val="00EB587B"/>
    <w:rsid w:val="00ED5DD4"/>
    <w:rsid w:val="00F13FE4"/>
    <w:rsid w:val="00FC6368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B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C3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4F04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4C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4F04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F04C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4F04C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F04C3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4F04C3"/>
    <w:pPr>
      <w:suppressLineNumbers/>
    </w:pPr>
  </w:style>
  <w:style w:type="character" w:styleId="Odwoaniedokomentarza">
    <w:name w:val="annotation reference"/>
    <w:semiHidden/>
    <w:rsid w:val="004F04C3"/>
    <w:rPr>
      <w:sz w:val="16"/>
      <w:szCs w:val="16"/>
    </w:rPr>
  </w:style>
  <w:style w:type="paragraph" w:customStyle="1" w:styleId="Tekstdymka1">
    <w:name w:val="Tekst dymka1"/>
    <w:basedOn w:val="Normalny"/>
    <w:rsid w:val="004F04C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Normalny"/>
    <w:qFormat/>
    <w:rsid w:val="004F04C3"/>
    <w:pPr>
      <w:ind w:left="720"/>
      <w:contextualSpacing/>
    </w:pPr>
  </w:style>
  <w:style w:type="character" w:customStyle="1" w:styleId="FontStyle37">
    <w:name w:val="Font Style37"/>
    <w:rsid w:val="004F04C3"/>
    <w:rPr>
      <w:rFonts w:ascii="Verdana" w:hAnsi="Verdana" w:cs="Verdana"/>
      <w:sz w:val="14"/>
      <w:szCs w:val="14"/>
    </w:rPr>
  </w:style>
  <w:style w:type="character" w:customStyle="1" w:styleId="btitel">
    <w:name w:val="b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character" w:customStyle="1" w:styleId="ktitel">
    <w:name w:val="k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paragraph" w:styleId="Akapitzlist">
    <w:name w:val="List Paragraph"/>
    <w:basedOn w:val="Normalny"/>
    <w:uiPriority w:val="34"/>
    <w:qFormat/>
    <w:rsid w:val="004F04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04C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C3"/>
    <w:rPr>
      <w:rFonts w:eastAsia="Times New Roman" w:cs="Times New Roman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B28"/>
    <w:rPr>
      <w:rFonts w:eastAsia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B28"/>
    <w:rPr>
      <w:rFonts w:eastAsia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B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B28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587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C3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4F04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4C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4F04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F04C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4F04C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F04C3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4F04C3"/>
    <w:pPr>
      <w:suppressLineNumbers/>
    </w:pPr>
  </w:style>
  <w:style w:type="character" w:styleId="Odwoaniedokomentarza">
    <w:name w:val="annotation reference"/>
    <w:semiHidden/>
    <w:rsid w:val="004F04C3"/>
    <w:rPr>
      <w:sz w:val="16"/>
      <w:szCs w:val="16"/>
    </w:rPr>
  </w:style>
  <w:style w:type="paragraph" w:customStyle="1" w:styleId="Tekstdymka1">
    <w:name w:val="Tekst dymka1"/>
    <w:basedOn w:val="Normalny"/>
    <w:rsid w:val="004F04C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Normalny"/>
    <w:qFormat/>
    <w:rsid w:val="004F04C3"/>
    <w:pPr>
      <w:ind w:left="720"/>
      <w:contextualSpacing/>
    </w:pPr>
  </w:style>
  <w:style w:type="character" w:customStyle="1" w:styleId="FontStyle37">
    <w:name w:val="Font Style37"/>
    <w:rsid w:val="004F04C3"/>
    <w:rPr>
      <w:rFonts w:ascii="Verdana" w:hAnsi="Verdana" w:cs="Verdana"/>
      <w:sz w:val="14"/>
      <w:szCs w:val="14"/>
    </w:rPr>
  </w:style>
  <w:style w:type="character" w:customStyle="1" w:styleId="btitel">
    <w:name w:val="b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character" w:customStyle="1" w:styleId="ktitel">
    <w:name w:val="k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paragraph" w:styleId="Akapitzlist">
    <w:name w:val="List Paragraph"/>
    <w:basedOn w:val="Normalny"/>
    <w:uiPriority w:val="34"/>
    <w:qFormat/>
    <w:rsid w:val="004F04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04C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C3"/>
    <w:rPr>
      <w:rFonts w:eastAsia="Times New Roman" w:cs="Times New Roman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B28"/>
    <w:rPr>
      <w:rFonts w:eastAsia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B28"/>
    <w:rPr>
      <w:rFonts w:eastAsia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B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B28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5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seburger-dom.de/rundgang-merseburger-dom-zaubersprueche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wolnelektury.pl/media/book/pdf/niedola-nibelungow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s-augsburg.de/~harsch/germanica/Chronologie/08Jh/Hildebrand/hil_lied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1248</Words>
  <Characters>7493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Martin Langner</dc:creator>
  <cp:keywords/>
  <dc:description/>
  <cp:lastModifiedBy>Dell</cp:lastModifiedBy>
  <cp:revision>14</cp:revision>
  <dcterms:created xsi:type="dcterms:W3CDTF">2024-09-10T11:26:00Z</dcterms:created>
  <dcterms:modified xsi:type="dcterms:W3CDTF">2024-09-18T19:07:00Z</dcterms:modified>
</cp:coreProperties>
</file>